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D5" w:rsidRPr="00906F58" w:rsidRDefault="000D3ED5" w:rsidP="000D3ED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6F58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0D3ED5" w:rsidRPr="00906F58" w:rsidRDefault="000D3ED5" w:rsidP="000D3ED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06F58">
        <w:rPr>
          <w:rFonts w:ascii="Times New Roman" w:hAnsi="Times New Roman" w:cs="Times New Roman"/>
          <w:b/>
          <w:bCs/>
          <w:sz w:val="26"/>
          <w:szCs w:val="26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18.12.2025</w:t>
      </w:r>
      <w:r w:rsidR="00BA7968"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№ 45/6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«О бюджете городского округа Электро</w:t>
      </w:r>
      <w:r w:rsidR="00BA7968" w:rsidRPr="00906F58">
        <w:rPr>
          <w:rFonts w:ascii="Times New Roman" w:hAnsi="Times New Roman" w:cs="Times New Roman"/>
          <w:b/>
          <w:bCs/>
          <w:sz w:val="26"/>
          <w:szCs w:val="26"/>
        </w:rPr>
        <w:t>сталь Московской области на 2026 год и на плановый период 2027 и 2028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годов» (</w:t>
      </w:r>
      <w:r w:rsidRPr="00906F58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="0098755B" w:rsidRPr="00906F58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="00217BF0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уточнение)</w:t>
      </w:r>
    </w:p>
    <w:p w:rsidR="000D3ED5" w:rsidRPr="00906F58" w:rsidRDefault="000D3ED5" w:rsidP="000D3E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A7968" w:rsidRPr="00906F58" w:rsidRDefault="00BA7968" w:rsidP="007C5E0F">
      <w:pPr>
        <w:pStyle w:val="a4"/>
        <w:jc w:val="both"/>
        <w:outlineLvl w:val="0"/>
        <w:rPr>
          <w:b w:val="0"/>
          <w:bCs w:val="0"/>
          <w:sz w:val="26"/>
          <w:szCs w:val="26"/>
          <w:u w:val="none"/>
        </w:rPr>
      </w:pPr>
    </w:p>
    <w:p w:rsidR="00217BF0" w:rsidRPr="00B605E0" w:rsidRDefault="00217BF0" w:rsidP="00217BF0">
      <w:pPr>
        <w:pStyle w:val="Default"/>
        <w:ind w:firstLine="708"/>
        <w:jc w:val="both"/>
        <w:rPr>
          <w:sz w:val="26"/>
          <w:szCs w:val="26"/>
        </w:rPr>
      </w:pPr>
      <w:proofErr w:type="gramStart"/>
      <w:r w:rsidRPr="00B605E0">
        <w:rPr>
          <w:sz w:val="26"/>
          <w:szCs w:val="26"/>
        </w:rPr>
        <w:t xml:space="preserve">Проект </w:t>
      </w:r>
      <w:r w:rsidRPr="00B605E0">
        <w:rPr>
          <w:bCs/>
          <w:sz w:val="26"/>
          <w:szCs w:val="26"/>
        </w:rPr>
        <w:t xml:space="preserve">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18.12.2025 № 45/6 «О бюджете городского округа Электросталь Московской области на 2026 год и на плановый период 2027 и 2028 годов» </w:t>
      </w:r>
      <w:r w:rsidRPr="00B605E0">
        <w:rPr>
          <w:sz w:val="26"/>
          <w:szCs w:val="26"/>
        </w:rPr>
        <w:t>(далее – проект решения, решение) подготовлен в связи с необходимостью увеличения в 2026 году лимит</w:t>
      </w:r>
      <w:r w:rsidR="007C5E0F">
        <w:rPr>
          <w:sz w:val="26"/>
          <w:szCs w:val="26"/>
        </w:rPr>
        <w:t>а средств на получение</w:t>
      </w:r>
      <w:proofErr w:type="gramEnd"/>
      <w:r w:rsidR="007C5E0F">
        <w:rPr>
          <w:sz w:val="26"/>
          <w:szCs w:val="26"/>
        </w:rPr>
        <w:t xml:space="preserve"> бюджетного кредита</w:t>
      </w:r>
      <w:r w:rsidRPr="00B605E0">
        <w:rPr>
          <w:sz w:val="26"/>
          <w:szCs w:val="26"/>
        </w:rPr>
        <w:t xml:space="preserve"> </w:t>
      </w:r>
      <w:r w:rsidR="007C5E0F">
        <w:rPr>
          <w:sz w:val="26"/>
          <w:szCs w:val="26"/>
        </w:rPr>
        <w:t xml:space="preserve">на покрытие временного кассового разрыва </w:t>
      </w:r>
      <w:r w:rsidRPr="00B605E0">
        <w:rPr>
          <w:sz w:val="26"/>
          <w:szCs w:val="26"/>
        </w:rPr>
        <w:t xml:space="preserve">на </w:t>
      </w:r>
      <w:r w:rsidR="00B15E69">
        <w:rPr>
          <w:sz w:val="26"/>
          <w:szCs w:val="26"/>
        </w:rPr>
        <w:t xml:space="preserve">  </w:t>
      </w:r>
      <w:r w:rsidRPr="00B605E0">
        <w:rPr>
          <w:sz w:val="26"/>
          <w:szCs w:val="26"/>
        </w:rPr>
        <w:t>250 000 тыс. рублей (</w:t>
      </w:r>
      <w:r w:rsidRPr="00B605E0">
        <w:rPr>
          <w:b/>
          <w:sz w:val="26"/>
          <w:szCs w:val="26"/>
        </w:rPr>
        <w:t>до 500 000 тыс. рублей)</w:t>
      </w:r>
      <w:r w:rsidR="00B605E0" w:rsidRPr="00B605E0">
        <w:rPr>
          <w:b/>
          <w:sz w:val="26"/>
          <w:szCs w:val="26"/>
        </w:rPr>
        <w:t>,</w:t>
      </w:r>
      <w:r w:rsidRPr="00B605E0">
        <w:rPr>
          <w:sz w:val="26"/>
          <w:szCs w:val="26"/>
        </w:rPr>
        <w:t xml:space="preserve"> в связи с планируемым получение</w:t>
      </w:r>
      <w:r w:rsidR="007C5E0F">
        <w:rPr>
          <w:sz w:val="26"/>
          <w:szCs w:val="26"/>
        </w:rPr>
        <w:t>м</w:t>
      </w:r>
      <w:r w:rsidRPr="00B605E0">
        <w:rPr>
          <w:sz w:val="26"/>
          <w:szCs w:val="26"/>
        </w:rPr>
        <w:t xml:space="preserve"> указанного кредита из бюджета Московской области в 2026 году.</w:t>
      </w:r>
    </w:p>
    <w:p w:rsidR="00217BF0" w:rsidRPr="00B605E0" w:rsidRDefault="00217BF0" w:rsidP="00217BF0">
      <w:pPr>
        <w:pStyle w:val="Default"/>
        <w:ind w:firstLine="708"/>
        <w:jc w:val="both"/>
        <w:rPr>
          <w:sz w:val="26"/>
          <w:szCs w:val="26"/>
        </w:rPr>
      </w:pPr>
      <w:r w:rsidRPr="00B605E0">
        <w:rPr>
          <w:sz w:val="26"/>
          <w:szCs w:val="26"/>
        </w:rPr>
        <w:t xml:space="preserve">Срок возврата бюджетного кредита сохраняется в пределах финансового года, что не повлечет увеличение дефицита бюджета городского округа  </w:t>
      </w:r>
      <w:r w:rsidR="00B605E0" w:rsidRPr="00B605E0">
        <w:rPr>
          <w:sz w:val="26"/>
          <w:szCs w:val="26"/>
        </w:rPr>
        <w:t xml:space="preserve">Электросталь </w:t>
      </w:r>
      <w:r w:rsidRPr="00B605E0">
        <w:rPr>
          <w:sz w:val="26"/>
          <w:szCs w:val="26"/>
        </w:rPr>
        <w:t>Московской области.</w:t>
      </w:r>
    </w:p>
    <w:p w:rsidR="00B605E0" w:rsidRPr="00B605E0" w:rsidRDefault="00217BF0" w:rsidP="00B605E0">
      <w:pPr>
        <w:pStyle w:val="Default"/>
        <w:ind w:firstLine="708"/>
        <w:jc w:val="both"/>
        <w:rPr>
          <w:sz w:val="26"/>
          <w:szCs w:val="26"/>
        </w:rPr>
      </w:pPr>
      <w:r w:rsidRPr="00B605E0">
        <w:rPr>
          <w:sz w:val="26"/>
          <w:szCs w:val="26"/>
        </w:rPr>
        <w:t xml:space="preserve">Проектом </w:t>
      </w:r>
      <w:r w:rsidR="00B605E0" w:rsidRPr="00B605E0">
        <w:rPr>
          <w:sz w:val="26"/>
          <w:szCs w:val="26"/>
        </w:rPr>
        <w:t>решения</w:t>
      </w:r>
      <w:r w:rsidRPr="00B605E0">
        <w:rPr>
          <w:sz w:val="26"/>
          <w:szCs w:val="26"/>
        </w:rPr>
        <w:t xml:space="preserve"> не предусматривается изменение основных характеристик бюджета </w:t>
      </w:r>
      <w:r w:rsidR="00B605E0" w:rsidRPr="00B605E0">
        <w:rPr>
          <w:sz w:val="26"/>
          <w:szCs w:val="26"/>
        </w:rPr>
        <w:t>городского округа</w:t>
      </w:r>
      <w:r w:rsidRPr="00B605E0">
        <w:rPr>
          <w:sz w:val="26"/>
          <w:szCs w:val="26"/>
        </w:rPr>
        <w:t xml:space="preserve">. </w:t>
      </w:r>
    </w:p>
    <w:p w:rsidR="00217BF0" w:rsidRPr="00B605E0" w:rsidRDefault="00B605E0" w:rsidP="007C5E0F">
      <w:pPr>
        <w:pStyle w:val="Default"/>
        <w:ind w:firstLine="708"/>
        <w:jc w:val="both"/>
        <w:rPr>
          <w:sz w:val="26"/>
          <w:szCs w:val="26"/>
        </w:rPr>
      </w:pPr>
      <w:proofErr w:type="gramStart"/>
      <w:r w:rsidRPr="00B605E0">
        <w:rPr>
          <w:sz w:val="26"/>
          <w:szCs w:val="26"/>
        </w:rPr>
        <w:t>Вносятся изменения в приложение 6</w:t>
      </w:r>
      <w:r w:rsidR="00217BF0" w:rsidRPr="00B605E0">
        <w:rPr>
          <w:sz w:val="26"/>
          <w:szCs w:val="26"/>
        </w:rPr>
        <w:t xml:space="preserve"> «</w:t>
      </w:r>
      <w:r w:rsidR="007C5E0F" w:rsidRPr="007C5E0F">
        <w:rPr>
          <w:sz w:val="26"/>
          <w:szCs w:val="26"/>
        </w:rPr>
        <w:t xml:space="preserve">Программа муниципальных внутренних  заимствований городского округа Электросталь Московской области  </w:t>
      </w:r>
      <w:r w:rsidR="007C5E0F">
        <w:rPr>
          <w:sz w:val="26"/>
          <w:szCs w:val="26"/>
        </w:rPr>
        <w:t xml:space="preserve"> </w:t>
      </w:r>
      <w:r w:rsidR="007C5E0F" w:rsidRPr="007C5E0F">
        <w:rPr>
          <w:sz w:val="26"/>
          <w:szCs w:val="26"/>
        </w:rPr>
        <w:t>на  2026 год  и на плановый  период   2027 и 2028  годов</w:t>
      </w:r>
      <w:r w:rsidR="00217BF0" w:rsidRPr="00B605E0">
        <w:rPr>
          <w:sz w:val="26"/>
          <w:szCs w:val="26"/>
        </w:rPr>
        <w:t xml:space="preserve">» </w:t>
      </w:r>
      <w:r w:rsidRPr="00B605E0">
        <w:rPr>
          <w:sz w:val="26"/>
          <w:szCs w:val="26"/>
        </w:rPr>
        <w:t xml:space="preserve">и приложение 8 </w:t>
      </w:r>
      <w:r w:rsidR="007C5E0F">
        <w:rPr>
          <w:sz w:val="26"/>
          <w:szCs w:val="26"/>
        </w:rPr>
        <w:t>«</w:t>
      </w:r>
      <w:r w:rsidR="007C5E0F" w:rsidRPr="007C5E0F">
        <w:rPr>
          <w:sz w:val="26"/>
          <w:szCs w:val="26"/>
        </w:rPr>
        <w:t>Источники  финансирования дефицита бюджета  городского округа  Электросталь Московской области  на 2026 год и на  плановый период 2027 и 2028 годов</w:t>
      </w:r>
      <w:r w:rsidR="007C5E0F">
        <w:rPr>
          <w:sz w:val="26"/>
          <w:szCs w:val="26"/>
        </w:rPr>
        <w:t xml:space="preserve">» к </w:t>
      </w:r>
      <w:r w:rsidRPr="00B605E0">
        <w:rPr>
          <w:sz w:val="26"/>
          <w:szCs w:val="26"/>
        </w:rPr>
        <w:t>решению, в которых</w:t>
      </w:r>
      <w:r w:rsidR="00217BF0" w:rsidRPr="00B605E0">
        <w:rPr>
          <w:sz w:val="26"/>
          <w:szCs w:val="26"/>
        </w:rPr>
        <w:t xml:space="preserve"> корректируются объемы пре</w:t>
      </w:r>
      <w:r w:rsidRPr="00B605E0">
        <w:rPr>
          <w:sz w:val="26"/>
          <w:szCs w:val="26"/>
        </w:rPr>
        <w:t>доставления и возврата бюджетного</w:t>
      </w:r>
      <w:r w:rsidR="00217BF0" w:rsidRPr="00B605E0">
        <w:rPr>
          <w:sz w:val="26"/>
          <w:szCs w:val="26"/>
        </w:rPr>
        <w:t xml:space="preserve"> креди</w:t>
      </w:r>
      <w:r w:rsidRPr="00B605E0">
        <w:rPr>
          <w:sz w:val="26"/>
          <w:szCs w:val="26"/>
        </w:rPr>
        <w:t>та на</w:t>
      </w:r>
      <w:proofErr w:type="gramEnd"/>
      <w:r w:rsidRPr="00B605E0">
        <w:rPr>
          <w:sz w:val="26"/>
          <w:szCs w:val="26"/>
        </w:rPr>
        <w:t xml:space="preserve"> </w:t>
      </w:r>
      <w:r w:rsidR="007C5E0F">
        <w:rPr>
          <w:sz w:val="26"/>
          <w:szCs w:val="26"/>
        </w:rPr>
        <w:t>покрытие временного кассового</w:t>
      </w:r>
      <w:r w:rsidRPr="00B605E0">
        <w:rPr>
          <w:sz w:val="26"/>
          <w:szCs w:val="26"/>
        </w:rPr>
        <w:t xml:space="preserve"> разрыв</w:t>
      </w:r>
      <w:r w:rsidR="007C5E0F">
        <w:rPr>
          <w:sz w:val="26"/>
          <w:szCs w:val="26"/>
        </w:rPr>
        <w:t>а</w:t>
      </w:r>
      <w:r w:rsidR="00217BF0" w:rsidRPr="00B605E0">
        <w:rPr>
          <w:sz w:val="26"/>
          <w:szCs w:val="26"/>
        </w:rPr>
        <w:t>.</w:t>
      </w:r>
    </w:p>
    <w:p w:rsidR="00B605E0" w:rsidRPr="00B605E0" w:rsidRDefault="00B605E0" w:rsidP="00B605E0">
      <w:pPr>
        <w:pStyle w:val="ConsNormal"/>
        <w:widowControl/>
        <w:jc w:val="both"/>
        <w:rPr>
          <w:b/>
          <w:bCs/>
          <w:sz w:val="26"/>
          <w:szCs w:val="26"/>
        </w:rPr>
      </w:pPr>
      <w:proofErr w:type="gramStart"/>
      <w:r w:rsidRPr="00B605E0">
        <w:rPr>
          <w:sz w:val="26"/>
          <w:szCs w:val="26"/>
        </w:rPr>
        <w:t>Так же, в решение включается пункт по казначейскому сопровождению средств,</w:t>
      </w:r>
      <w:r w:rsidRPr="00B605E0">
        <w:rPr>
          <w:bCs/>
          <w:sz w:val="26"/>
          <w:szCs w:val="26"/>
        </w:rPr>
        <w:t xml:space="preserve"> источником финансового обеспечения которых являются средства, предоставляемые из бюджета городского округа Электросталь Московской области, а именно </w:t>
      </w:r>
      <w:r w:rsidRPr="00B605E0">
        <w:rPr>
          <w:rFonts w:eastAsia="Arial"/>
          <w:b/>
          <w:spacing w:val="-2"/>
          <w:sz w:val="26"/>
          <w:szCs w:val="26"/>
        </w:rPr>
        <w:t>авансовые платежи по муниципальному контракту № 22/2025 на выполнение работ и оказание услуг, связанных с одновременным выполнением инженерных изысканий, подготовкой проектной документации, разработкой рабочей документации, выполнением работ по капитальному ремонту тепловых сетей по мероприятию</w:t>
      </w:r>
      <w:proofErr w:type="gramEnd"/>
      <w:r w:rsidRPr="00B605E0">
        <w:rPr>
          <w:rFonts w:eastAsia="Arial"/>
          <w:b/>
          <w:spacing w:val="-2"/>
          <w:sz w:val="26"/>
          <w:szCs w:val="26"/>
        </w:rPr>
        <w:t xml:space="preserve">: "Капитальный ремонт участков тепловой сети от ТК-425 по ул. Золотухи до ТК-448 по ул. </w:t>
      </w:r>
      <w:proofErr w:type="gramStart"/>
      <w:r w:rsidRPr="00B605E0">
        <w:rPr>
          <w:rFonts w:eastAsia="Arial"/>
          <w:b/>
          <w:spacing w:val="-2"/>
          <w:sz w:val="26"/>
          <w:szCs w:val="26"/>
        </w:rPr>
        <w:t>Юбилейная</w:t>
      </w:r>
      <w:proofErr w:type="gramEnd"/>
      <w:r w:rsidRPr="00B605E0">
        <w:rPr>
          <w:rFonts w:eastAsia="Arial"/>
          <w:b/>
          <w:spacing w:val="-2"/>
          <w:sz w:val="26"/>
          <w:szCs w:val="26"/>
        </w:rPr>
        <w:t xml:space="preserve">, от ТК-429 по ул. Золотухи до ТК-431 по ул. Юбилейная, от </w:t>
      </w:r>
      <w:proofErr w:type="spellStart"/>
      <w:r w:rsidRPr="00B605E0">
        <w:rPr>
          <w:rFonts w:eastAsia="Arial"/>
          <w:b/>
          <w:spacing w:val="-2"/>
          <w:sz w:val="26"/>
          <w:szCs w:val="26"/>
        </w:rPr>
        <w:t>опуска</w:t>
      </w:r>
      <w:proofErr w:type="spellEnd"/>
      <w:r w:rsidRPr="00B605E0">
        <w:rPr>
          <w:rFonts w:eastAsia="Arial"/>
          <w:b/>
          <w:spacing w:val="-2"/>
          <w:sz w:val="26"/>
          <w:szCs w:val="26"/>
        </w:rPr>
        <w:t xml:space="preserve"> до ТК-425 по ул. Спортивная, от ТК-408 по ул. Восточная до ТК-412 по пр. Восточный в </w:t>
      </w:r>
      <w:proofErr w:type="gramStart"/>
      <w:r w:rsidRPr="00B605E0">
        <w:rPr>
          <w:rFonts w:eastAsia="Arial"/>
          <w:b/>
          <w:spacing w:val="-2"/>
          <w:sz w:val="26"/>
          <w:szCs w:val="26"/>
        </w:rPr>
        <w:t>г</w:t>
      </w:r>
      <w:proofErr w:type="gramEnd"/>
      <w:r w:rsidRPr="00B605E0">
        <w:rPr>
          <w:rFonts w:eastAsia="Arial"/>
          <w:b/>
          <w:spacing w:val="-2"/>
          <w:sz w:val="26"/>
          <w:szCs w:val="26"/>
        </w:rPr>
        <w:t>.о. Электросталь (в т.ч. ПИР)".</w:t>
      </w:r>
    </w:p>
    <w:p w:rsidR="004E0109" w:rsidRPr="00B605E0" w:rsidRDefault="004E0109" w:rsidP="00E141DB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F45AB" w:rsidRDefault="00AF45AB" w:rsidP="00AF45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45AB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AF45AB">
        <w:rPr>
          <w:rFonts w:ascii="Times New Roman" w:hAnsi="Times New Roman" w:cs="Times New Roman"/>
          <w:sz w:val="26"/>
          <w:szCs w:val="26"/>
        </w:rPr>
        <w:t xml:space="preserve"> обязанности </w:t>
      </w:r>
    </w:p>
    <w:p w:rsidR="004E0109" w:rsidRPr="00AF45AB" w:rsidRDefault="00AF45AB" w:rsidP="00AF45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45AB">
        <w:rPr>
          <w:rFonts w:ascii="Times New Roman" w:hAnsi="Times New Roman" w:cs="Times New Roman"/>
          <w:sz w:val="26"/>
          <w:szCs w:val="26"/>
        </w:rPr>
        <w:t>начальника Финансового управления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Pr="00AF45AB">
        <w:rPr>
          <w:rFonts w:ascii="Times New Roman" w:hAnsi="Times New Roman" w:cs="Times New Roman"/>
          <w:sz w:val="26"/>
          <w:szCs w:val="26"/>
        </w:rPr>
        <w:t>Н.В.Назарова</w:t>
      </w:r>
    </w:p>
    <w:p w:rsidR="00E141DB" w:rsidRDefault="00E141DB">
      <w:pPr>
        <w:rPr>
          <w:rFonts w:ascii="Times New Roman" w:hAnsi="Times New Roman" w:cs="Times New Roman"/>
          <w:sz w:val="20"/>
          <w:szCs w:val="20"/>
        </w:rPr>
      </w:pPr>
    </w:p>
    <w:p w:rsidR="00E141DB" w:rsidRPr="00A91648" w:rsidRDefault="00E141DB">
      <w:pPr>
        <w:rPr>
          <w:rFonts w:ascii="Times New Roman" w:hAnsi="Times New Roman" w:cs="Times New Roman"/>
          <w:sz w:val="20"/>
          <w:szCs w:val="20"/>
        </w:rPr>
      </w:pPr>
    </w:p>
    <w:sectPr w:rsidR="00E141DB" w:rsidRPr="00A91648" w:rsidSect="0097145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ED5"/>
    <w:rsid w:val="00007141"/>
    <w:rsid w:val="00015FE3"/>
    <w:rsid w:val="0003101F"/>
    <w:rsid w:val="0009221D"/>
    <w:rsid w:val="000979C0"/>
    <w:rsid w:val="000C6BC9"/>
    <w:rsid w:val="000D3ED5"/>
    <w:rsid w:val="001606B5"/>
    <w:rsid w:val="00175A52"/>
    <w:rsid w:val="00196C5E"/>
    <w:rsid w:val="001F17E0"/>
    <w:rsid w:val="00217BF0"/>
    <w:rsid w:val="00252605"/>
    <w:rsid w:val="00277A2A"/>
    <w:rsid w:val="002C79F4"/>
    <w:rsid w:val="002D296D"/>
    <w:rsid w:val="002D47FC"/>
    <w:rsid w:val="003243CE"/>
    <w:rsid w:val="00353DBC"/>
    <w:rsid w:val="00364140"/>
    <w:rsid w:val="003843F5"/>
    <w:rsid w:val="00395A00"/>
    <w:rsid w:val="003C3D38"/>
    <w:rsid w:val="003E6530"/>
    <w:rsid w:val="00432AE7"/>
    <w:rsid w:val="00451F14"/>
    <w:rsid w:val="00453914"/>
    <w:rsid w:val="0048558C"/>
    <w:rsid w:val="00485832"/>
    <w:rsid w:val="00492FAE"/>
    <w:rsid w:val="004A1B84"/>
    <w:rsid w:val="004E0109"/>
    <w:rsid w:val="00521CA4"/>
    <w:rsid w:val="005824D0"/>
    <w:rsid w:val="005D223A"/>
    <w:rsid w:val="005F049B"/>
    <w:rsid w:val="005F4999"/>
    <w:rsid w:val="005F6A79"/>
    <w:rsid w:val="00682A4F"/>
    <w:rsid w:val="00691DBF"/>
    <w:rsid w:val="006A3C1A"/>
    <w:rsid w:val="006A7598"/>
    <w:rsid w:val="006F46EF"/>
    <w:rsid w:val="00703CFF"/>
    <w:rsid w:val="007133FA"/>
    <w:rsid w:val="0071450E"/>
    <w:rsid w:val="00724781"/>
    <w:rsid w:val="007453F0"/>
    <w:rsid w:val="007916C1"/>
    <w:rsid w:val="0079174F"/>
    <w:rsid w:val="007B38D7"/>
    <w:rsid w:val="007C5E0F"/>
    <w:rsid w:val="007D69E2"/>
    <w:rsid w:val="00834D5B"/>
    <w:rsid w:val="00854C7B"/>
    <w:rsid w:val="0087169F"/>
    <w:rsid w:val="00873BB6"/>
    <w:rsid w:val="008A575C"/>
    <w:rsid w:val="008A7202"/>
    <w:rsid w:val="008A7DCF"/>
    <w:rsid w:val="008F2180"/>
    <w:rsid w:val="00902068"/>
    <w:rsid w:val="00906F58"/>
    <w:rsid w:val="00941B13"/>
    <w:rsid w:val="00971453"/>
    <w:rsid w:val="0098755B"/>
    <w:rsid w:val="009D3211"/>
    <w:rsid w:val="009E5164"/>
    <w:rsid w:val="00A24B66"/>
    <w:rsid w:val="00A91648"/>
    <w:rsid w:val="00AB0384"/>
    <w:rsid w:val="00AB6333"/>
    <w:rsid w:val="00AF45AB"/>
    <w:rsid w:val="00B15E69"/>
    <w:rsid w:val="00B47DEF"/>
    <w:rsid w:val="00B605E0"/>
    <w:rsid w:val="00B76B84"/>
    <w:rsid w:val="00B9496A"/>
    <w:rsid w:val="00BA7968"/>
    <w:rsid w:val="00BC3AAE"/>
    <w:rsid w:val="00BC4811"/>
    <w:rsid w:val="00BF72AE"/>
    <w:rsid w:val="00C019D8"/>
    <w:rsid w:val="00C45508"/>
    <w:rsid w:val="00C5685F"/>
    <w:rsid w:val="00C70C6F"/>
    <w:rsid w:val="00C751C2"/>
    <w:rsid w:val="00C97512"/>
    <w:rsid w:val="00D05749"/>
    <w:rsid w:val="00D15500"/>
    <w:rsid w:val="00D26681"/>
    <w:rsid w:val="00D71C24"/>
    <w:rsid w:val="00DE2622"/>
    <w:rsid w:val="00DE2783"/>
    <w:rsid w:val="00E141DB"/>
    <w:rsid w:val="00EC2177"/>
    <w:rsid w:val="00EC3392"/>
    <w:rsid w:val="00ED70C2"/>
    <w:rsid w:val="00EE1E82"/>
    <w:rsid w:val="00EF38DC"/>
    <w:rsid w:val="00EF5148"/>
    <w:rsid w:val="00F56E8C"/>
    <w:rsid w:val="00F62A73"/>
    <w:rsid w:val="00F7368E"/>
    <w:rsid w:val="00FD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ED5"/>
    <w:pPr>
      <w:spacing w:after="0" w:line="240" w:lineRule="auto"/>
    </w:pPr>
    <w:rPr>
      <w:rFonts w:eastAsiaTheme="minorHAnsi"/>
      <w:lang w:eastAsia="en-US"/>
    </w:rPr>
  </w:style>
  <w:style w:type="paragraph" w:styleId="a4">
    <w:name w:val="Title"/>
    <w:basedOn w:val="a"/>
    <w:link w:val="a5"/>
    <w:qFormat/>
    <w:rsid w:val="000D3ED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a5">
    <w:name w:val="Название Знак"/>
    <w:basedOn w:val="a0"/>
    <w:link w:val="a4"/>
    <w:rsid w:val="000D3ED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krista-excel-wrapper-spancontainer">
    <w:name w:val="krista-excel-wrapper-spancontainer"/>
    <w:basedOn w:val="a0"/>
    <w:rsid w:val="000979C0"/>
  </w:style>
  <w:style w:type="paragraph" w:customStyle="1" w:styleId="Default">
    <w:name w:val="Default"/>
    <w:rsid w:val="00217BF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Normal">
    <w:name w:val="ConsNormal"/>
    <w:rsid w:val="00B605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605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49</cp:revision>
  <cp:lastPrinted>2026-08-25T09:13:00Z</cp:lastPrinted>
  <dcterms:created xsi:type="dcterms:W3CDTF">2026-02-10T06:57:00Z</dcterms:created>
  <dcterms:modified xsi:type="dcterms:W3CDTF">2026-08-25T09:41:00Z</dcterms:modified>
</cp:coreProperties>
</file>